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099" w:rsidRDefault="00BB355F">
      <w:pPr>
        <w:spacing w:after="0" w:line="240" w:lineRule="auto"/>
        <w:ind w:left="99" w:right="-20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NT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62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b2</w:t>
      </w:r>
    </w:p>
    <w:p w:rsidR="007E3099" w:rsidRDefault="00BB355F">
      <w:pPr>
        <w:spacing w:before="29" w:after="0" w:line="240" w:lineRule="auto"/>
        <w:ind w:left="99" w:right="-20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5.3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 xml:space="preserve">6 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umu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color w:val="231F20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sis of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color w:val="231F20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aut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za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ion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ent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Rep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rts</w:t>
      </w:r>
    </w:p>
    <w:p w:rsidR="007E3099" w:rsidRDefault="007E3099">
      <w:pPr>
        <w:spacing w:after="11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BB355F">
      <w:pPr>
        <w:spacing w:after="0" w:line="240" w:lineRule="auto"/>
        <w:ind w:left="99" w:right="-20"/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  <w:t>APPENDIX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  <w:t>1.</w:t>
      </w:r>
      <w:proofErr w:type="gramEnd"/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  <w:t>LIST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  <w:t>ADVERSE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  <w:t>EVENTS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  <w:t>SPECIAL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  <w:t>INTEREST</w:t>
      </w:r>
    </w:p>
    <w:p w:rsidR="007E3099" w:rsidRDefault="007E3099">
      <w:pPr>
        <w:spacing w:after="0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7E3099" w:rsidRDefault="00BB355F">
      <w:pPr>
        <w:spacing w:after="0" w:line="240" w:lineRule="auto"/>
        <w:ind w:left="99" w:right="1193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1p36 deletion 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ndrome;2-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dro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yglutaric aciduria;5'nucleotidase increased;Acous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 neuritis;A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quired C1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inhibitor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eficienc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;Acquired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pidermol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s bullosa;Acquired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epileptic aphasia;Ac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 cutane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us lupus 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thematosus;Acute di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seminated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encephal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elitis;Acute encephalitis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ith refractor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, repetitive par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ial seizures;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cute febrile neutrophi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 dermatosis;Acute flaccid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 xml:space="preserve"> 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elitis;Acute haemorrhagic leukoence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halitis;Acute</w:t>
      </w:r>
      <w:r>
        <w:rPr>
          <w:rFonts w:ascii="Times New Roman" w:eastAsia="Times New Roman" w:hAnsi="Times New Roman" w:cs="Times New Roman"/>
          <w:color w:val="231F2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haemo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rhag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 oe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ema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 inf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;Acu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ki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injur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;Acute ma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ular outer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retinop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;Acute motor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axonal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neur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pathy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Acute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motor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sensory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axonal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neuro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;Acute m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ocardial infarction;Acute respiratory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distress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yndrome;Acute respiratory f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ilure;Addison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'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 disease;Administration site thrombosis;Ad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inistration site vas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ulitis;Adrenal thrombosis;Adverse event following immuni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ation;Ageusia;Agranuloc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tosis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Air embolism;Alanine aminotransferase abnormal;Alanine aminotransferase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increased;Alcoholic seizure;Allergic bronchopulmonary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ycosis;Allergic oedema;Allo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mmune</w:t>
      </w:r>
      <w:r>
        <w:rPr>
          <w:rFonts w:ascii="Times New Roman" w:eastAsia="Times New Roman" w:hAnsi="Times New Roman" w:cs="Times New Roman"/>
          <w:color w:val="231F2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hepatitis;Alopecia areata;Alpers disease;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lveolar proteinosis;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mmonia abnormal;Ammonia increased;Amniotic cavity infection;Am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gdalohippocampecto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loid arthr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pat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loidos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s;Am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loidosis se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ile;A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aph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lactic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eaction;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lact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 shock;Anap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lactic tr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nsfusion reaction;An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actoid reaction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Anap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toid shock;Anap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lactoid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drome of pregnanc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;Angioedema;Angiopathic neuropat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;An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losing spond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litis;Anosmia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Antiace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lcholine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receptor 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dy positive;A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ti-actin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ntibody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positive;Ant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-aquaporin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4 antibody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positive;Ant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-basal ga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glia anti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ody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ive;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nti-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clic 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tru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lina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ed 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ibody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sitive;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nti-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pith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antib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dy pos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tiv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i-er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te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body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e;A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ti-exos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com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x ant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body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ive;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nti-GAD an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ibo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 negativ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;Anti-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AD an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ibo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 positiv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;Anti-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anglio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de antib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dy positive;A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tigliadin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antibody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positive;An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omerular 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sement membrane antibody positive;Anti-glomerular basement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membrane disease;Anti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-t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RNA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ynthetase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anti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 posi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ive;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-H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 ant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body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test pos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tiv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ody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tive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Anti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sul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 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dy increase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;Anti-i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sulin 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ibody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nti-insu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 rece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tor antibody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increased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Anti-insulin receptor antibo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positive;Anti-interferon antibody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negative;Anti-interf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ron antib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dy positive;A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ti-islet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ell antibo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positive;Antimito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hondrial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 positive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Anti-m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scle specific kina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antibody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positive;Anti-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elin-associated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ycoprote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 ant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bodi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positive;Anti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in-associated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ycoprotein asso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iated po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ropathy;Antim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ocardial anti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ody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i-ne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 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eut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ophil 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topl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 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ody incre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sed;A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tineu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rophil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toplasmic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ntibo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nti-n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utroph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 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topl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smic</w:t>
      </w:r>
      <w:r>
        <w:rPr>
          <w:rFonts w:ascii="Times New Roman" w:eastAsia="Times New Roman" w:hAnsi="Times New Roman" w:cs="Times New Roman"/>
          <w:color w:val="231F2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antibody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 vasculitis;Anti-NMDA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antibody pos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tive;Antinuclear antibody increase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;Antinu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lear ant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body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ntiphos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holipid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antibodies posit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ve;An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iphos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holip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 s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ndrome;Anti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plate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et 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ibody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positive;An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i-pro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hromb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 anti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ody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ive;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ntir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mal 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ibody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e;An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i-R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 po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merase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 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ody positive;Anti-saccharomyces cerevisiae 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ibody test positive;Anti-sperm antibody posit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ve;A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ti-S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 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ibody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ntis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nthetase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nti-th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id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bod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 positive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Anti-tr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nsglutam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nase 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ibody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increased;A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ti-VGCC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ody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-VGKC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ntibo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Anti-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iment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 ant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body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ntiv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ral prophylaxi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;Antiviral treatment;Ant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-zinc transpo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ter 8 antibo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 positive;Aortic em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bo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lu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;Aortic thrombosis;Aortitis;Aplasia pure red cell;Aplastic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anaemia;Ap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ication site thrombos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s;Appli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ation 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vascu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itis;Ar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thmia;Arterial b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occ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usio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;Ar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ypass thrombosis;Arterial thrombosis;Arterioven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us fistula thrombosi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;Arteriovenous graft si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e stenosis;Arteriovenous graft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thrombosis;Arteritis;Arteritis</w:t>
      </w:r>
    </w:p>
    <w:p w:rsidR="007E3099" w:rsidRDefault="007E3099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ectPr w:rsidR="007E3099">
          <w:pgSz w:w="12240" w:h="15840"/>
          <w:pgMar w:top="728" w:right="217" w:bottom="272" w:left="1701" w:header="720" w:footer="720" w:gutter="0"/>
          <w:cols w:space="708"/>
        </w:sectPr>
      </w:pPr>
    </w:p>
    <w:p w:rsidR="007E3099" w:rsidRDefault="00BB355F">
      <w:pPr>
        <w:spacing w:after="0" w:line="235" w:lineRule="auto"/>
        <w:ind w:left="3864" w:right="-49"/>
        <w:jc w:val="center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lastRenderedPageBreak/>
        <w:t>CONF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L Pa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1</w:t>
      </w:r>
    </w:p>
    <w:p w:rsidR="007E3099" w:rsidRDefault="00BB355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7E3099" w:rsidRDefault="007E3099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E3099" w:rsidRDefault="00BB355F">
      <w:pPr>
        <w:spacing w:after="0" w:line="240" w:lineRule="auto"/>
        <w:ind w:right="-20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>FDA-CBER-2021-5683-0000083</w:t>
      </w:r>
    </w:p>
    <w:p w:rsidR="007E3099" w:rsidRDefault="00BB355F">
      <w:pPr>
        <w:spacing w:before="44" w:after="0" w:line="231" w:lineRule="auto"/>
        <w:ind w:left="2896" w:right="-20"/>
        <w:rPr>
          <w:rFonts w:ascii="Times New Roman" w:eastAsia="Times New Roman" w:hAnsi="Times New Roman" w:cs="Times New Roman"/>
          <w:color w:val="221F1F"/>
          <w:sz w:val="20"/>
          <w:szCs w:val="20"/>
        </w:rPr>
      </w:pPr>
      <w:r>
        <w:rPr>
          <w:rFonts w:ascii="Times New Roman" w:eastAsia="Times New Roman" w:hAnsi="Times New Roman" w:cs="Times New Roman"/>
          <w:color w:val="221F1F"/>
          <w:sz w:val="20"/>
          <w:szCs w:val="20"/>
        </w:rPr>
        <w:t>Page 30</w:t>
      </w:r>
    </w:p>
    <w:p w:rsidR="007E3099" w:rsidRDefault="007E3099">
      <w:pPr>
        <w:sectPr w:rsidR="007E3099">
          <w:type w:val="continuous"/>
          <w:pgSz w:w="12240" w:h="15840"/>
          <w:pgMar w:top="728" w:right="217" w:bottom="272" w:left="1701" w:header="720" w:footer="720" w:gutter="0"/>
          <w:cols w:num="2" w:space="708" w:equalWidth="0">
            <w:col w:w="5331" w:space="1454"/>
            <w:col w:w="3535" w:space="0"/>
          </w:cols>
        </w:sectPr>
      </w:pPr>
    </w:p>
    <w:p w:rsidR="007E3099" w:rsidRDefault="00BB355F">
      <w:pPr>
        <w:spacing w:after="0" w:line="240" w:lineRule="auto"/>
        <w:ind w:left="99" w:right="-20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lastRenderedPageBreak/>
        <w:t>B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NT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62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b2</w:t>
      </w:r>
    </w:p>
    <w:p w:rsidR="007E3099" w:rsidRDefault="00BB355F">
      <w:pPr>
        <w:spacing w:before="29" w:after="0" w:line="240" w:lineRule="auto"/>
        <w:ind w:left="99" w:right="-20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5.3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 xml:space="preserve">6 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umu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color w:val="231F20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sis of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color w:val="231F20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aut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za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ion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ent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Rep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rts</w:t>
      </w:r>
    </w:p>
    <w:p w:rsidR="007E3099" w:rsidRDefault="007E3099">
      <w:pPr>
        <w:spacing w:after="11" w:line="220" w:lineRule="exact"/>
        <w:rPr>
          <w:rFonts w:ascii="Times New Roman" w:eastAsia="Times New Roman" w:hAnsi="Times New Roman" w:cs="Times New Roman"/>
        </w:rPr>
      </w:pPr>
    </w:p>
    <w:p w:rsidR="007E3099" w:rsidRDefault="00BB355F">
      <w:pPr>
        <w:spacing w:after="0" w:line="240" w:lineRule="auto"/>
        <w:ind w:left="99" w:right="1169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coronar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;Arthralgia;Arthr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tis;Arthritis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enteropathic;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scites;Aseptic cavernous sinus thrombosis;Aspartate aminotransferase abn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rmal;Aspartate amino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ransferase increased;Asp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rtat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gluta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ate-transport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 deficienc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;AST to platelet ratio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x increased;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ST/A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tio abnor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al;Asthma;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symptomat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 COV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D-19;Ataxia;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theroembo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ism;Atonic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seizures;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trial thro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bosis;Atr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phic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roidit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pical benign partial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epilep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pical pneumonia;A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ra;Autoantibo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positive;A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toim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une anaemia;Autoimmune aplastic anaemia;Autoi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 arthritis;Autoi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mune blistering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disease;Autoimmune 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olangitis;Autoimmune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colitis;Autoimmune dem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elinating disease;Autoimmune dermatitis;Autoimmune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isorder;Autoimmune encephalopat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Autoimmune endocrine disorder;Autoimmune enteropat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disorder;A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toimmune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aemol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tic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anaemia;Auto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mmune hep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rin-induced throm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topenia;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utoim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une 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patit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s;Aut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immune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perlipidaem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a;Autoim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une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roidism;Autoimmune inner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 disease;Au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oimmune lung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isease;Autoimmune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mphoproliferative 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yndrome;Auto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mmune 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ocarditis;Autoi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mune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ositis;A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toimm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 nephritis;Autoimmune neuropat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;Autoimmune neutropenia;Autoimm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 pancreatitis;Autoimm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 panc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topenia;Autoimmune pericarditis;Autoimmune reti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opa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;Aut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imm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 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roid di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ord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r;A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mune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roid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tis;Autoimmune uveitis;Autoinflamma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ion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with infantile 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terocolitis;Autoinflamm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tory</w:t>
      </w:r>
      <w:r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disease;Aut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matism epileptic;Aut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nomic nervous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stem imbalance;Auton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mic seizure;Axial spon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loarthr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xil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vein 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Axo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al 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 de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elin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ting</w:t>
      </w:r>
      <w:r>
        <w:rPr>
          <w:rFonts w:ascii="Times New Roman" w:eastAsia="Times New Roman" w:hAnsi="Times New Roman" w:cs="Times New Roman"/>
          <w:color w:val="231F2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opa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;Axonal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opa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;Ba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sci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altic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oclo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ic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;Band sensation;Bas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dow's disease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Basilar artery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thrombosis;Basophilop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nia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cell</w:t>
      </w:r>
      <w:r>
        <w:rPr>
          <w:rFonts w:ascii="Times New Roman" w:eastAsia="Times New Roman" w:hAnsi="Times New Roman" w:cs="Times New Roman"/>
          <w:color w:val="231F2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aplasia;Behce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's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yndrome;Benign ethnic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neutropenia;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enign fam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lial neonatal convulsions;Benign familial pemphigus;Benign rolandic epilep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2 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copr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 antibody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positive;Bickers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aff's encepha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itis;Bile out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ut abnormal;Bile output decreased;Bil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ascites;Bilirubin con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ugated abnorm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l;Bilirubin conjugated increased;Bilirubin 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rine present;Biop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 liver abnormal;Biotin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dase deficien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;Birds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ot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chorioretinopat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;Blood alkaline phosphatase abnormal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Blood alkaline phosphatase increased;Blood bilirubin abnormal;Blood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ilirubin increased;B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ood bilirubin unconjugated increased;Blood cholinesterase abnormal;B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ood cholinesterase d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cre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sed;Blood pressure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decreased;Blood pressure diastolic decrea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ed;Blood pressure 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tolic decreased;Blue toe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ndrome;Brachiocephalic ve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 thrombosis;Brain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tem embolism;Brain stem thrombosis;Bromosulphthalein test abnorma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;Bronchial oedema;Bronchitis;Bronchitis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coplasmal;Bronchitis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viral;Br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nchopulmon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aspergillosis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allergic;Bronchospasm;Budd-Chiari 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ndrome;Bulbar pals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;Butterf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 rash;C1q 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hropat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;Caesarean section;Calcium embolism;Capillaritis;Caplan's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yndrome;Cardiac amyloidosis;Cardi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 arrest;Ca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diac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failure;Cardiac failure acute;Cardiac sar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oidosis;Cardiac vent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icular thrombosis;Cardi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genic shock;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ardiol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pin 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ibody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positive;Card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opulmo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failure;C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rdio-r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spi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ry</w:t>
      </w:r>
      <w:r>
        <w:rPr>
          <w:rFonts w:ascii="Times New Roman" w:eastAsia="Times New Roman" w:hAnsi="Times New Roman" w:cs="Times New Roman"/>
          <w:color w:val="231F2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arrest;Car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spiratory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distress;Cardiovascu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 insuff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cienc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;Car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erial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embol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s;Ca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otid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arte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atapl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;Catheter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site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thrombosis;Catheter site vasculit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s;Caver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ous sinus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sis;CDK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5 defici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ncy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disorder;CEC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Cem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 embolism;Cent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al nervous 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stem lupus;Cent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al nervous 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stem vasculiti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;Cereb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llar 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thrombos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s;Cereb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llar emb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lism;Ce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ebral 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loid angiopat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;Cer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bral arteritis;Cerebral artery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embolis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;Cere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ral ar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thrombosis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Cerebr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l gas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mbolism;Cerebral microembolism;Cerebral septic infarct;Cer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bral thrombosis;Cere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ral venous sinus thrombosis;Cer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ebral venous thrombosis;Cer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brospinal thrombotic</w:t>
      </w: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ectPr w:rsidR="007E3099">
          <w:pgSz w:w="12240" w:h="15840"/>
          <w:pgMar w:top="728" w:right="217" w:bottom="272" w:left="1701" w:header="720" w:footer="720" w:gutter="0"/>
          <w:cols w:space="708"/>
        </w:sectPr>
      </w:pPr>
    </w:p>
    <w:p w:rsidR="007E3099" w:rsidRDefault="00BB355F">
      <w:pPr>
        <w:spacing w:after="0" w:line="235" w:lineRule="auto"/>
        <w:ind w:left="3864" w:right="-49"/>
        <w:jc w:val="center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CONF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L Pa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2</w:t>
      </w:r>
    </w:p>
    <w:p w:rsidR="007E3099" w:rsidRDefault="00BB355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7E3099" w:rsidRDefault="007E3099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E3099" w:rsidRDefault="00BB355F">
      <w:pPr>
        <w:spacing w:after="0" w:line="240" w:lineRule="auto"/>
        <w:ind w:right="-20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>FDA-CBER-2021-5683-0000084</w:t>
      </w:r>
    </w:p>
    <w:p w:rsidR="007E3099" w:rsidRDefault="00BB355F">
      <w:pPr>
        <w:spacing w:before="44" w:after="0" w:line="231" w:lineRule="auto"/>
        <w:ind w:left="2896" w:right="-20"/>
        <w:rPr>
          <w:rFonts w:ascii="Times New Roman" w:eastAsia="Times New Roman" w:hAnsi="Times New Roman" w:cs="Times New Roman"/>
          <w:color w:val="221F1F"/>
          <w:sz w:val="20"/>
          <w:szCs w:val="20"/>
        </w:rPr>
      </w:pPr>
      <w:r>
        <w:rPr>
          <w:rFonts w:ascii="Times New Roman" w:eastAsia="Times New Roman" w:hAnsi="Times New Roman" w:cs="Times New Roman"/>
          <w:color w:val="221F1F"/>
          <w:sz w:val="20"/>
          <w:szCs w:val="20"/>
        </w:rPr>
        <w:t>Page 31</w:t>
      </w:r>
    </w:p>
    <w:p w:rsidR="007E3099" w:rsidRDefault="007E3099">
      <w:pPr>
        <w:sectPr w:rsidR="007E3099">
          <w:type w:val="continuous"/>
          <w:pgSz w:w="12240" w:h="15840"/>
          <w:pgMar w:top="728" w:right="217" w:bottom="272" w:left="1701" w:header="720" w:footer="720" w:gutter="0"/>
          <w:cols w:num="2" w:space="708" w:equalWidth="0">
            <w:col w:w="5331" w:space="1454"/>
            <w:col w:w="3535" w:space="0"/>
          </w:cols>
        </w:sectPr>
      </w:pPr>
    </w:p>
    <w:p w:rsidR="007E3099" w:rsidRDefault="00BB355F">
      <w:pPr>
        <w:spacing w:after="0" w:line="240" w:lineRule="auto"/>
        <w:ind w:left="99" w:right="-20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NT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62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b2</w:t>
      </w:r>
    </w:p>
    <w:p w:rsidR="007E3099" w:rsidRDefault="00BB355F">
      <w:pPr>
        <w:spacing w:before="29" w:after="0" w:line="240" w:lineRule="auto"/>
        <w:ind w:left="99" w:right="-20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5.3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 xml:space="preserve">6 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umu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color w:val="231F20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sis of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color w:val="231F20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aut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za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ion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ent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Rep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rts</w:t>
      </w:r>
    </w:p>
    <w:p w:rsidR="007E3099" w:rsidRDefault="007E3099">
      <w:pPr>
        <w:spacing w:after="11" w:line="220" w:lineRule="exact"/>
        <w:rPr>
          <w:rFonts w:ascii="Times New Roman" w:eastAsia="Times New Roman" w:hAnsi="Times New Roman" w:cs="Times New Roman"/>
        </w:rPr>
      </w:pPr>
    </w:p>
    <w:p w:rsidR="007E3099" w:rsidRDefault="00BB355F">
      <w:pPr>
        <w:spacing w:after="0" w:line="240" w:lineRule="auto"/>
        <w:ind w:left="99" w:right="1181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tamponade;Cerebrovascular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accident;Change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 seizure presentat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on;Chest discomfort;Child-Pugh-Turcotte score 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bnormal;Child-Pugh-T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rcotte score increased;Chillblains;Choking;Choking sensation;Cholangitis sclerosing;Ch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onic</w:t>
      </w:r>
      <w:r>
        <w:rPr>
          <w:rFonts w:ascii="Times New Roman" w:eastAsia="Times New Roman" w:hAnsi="Times New Roman" w:cs="Times New Roman"/>
          <w:color w:val="231F2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autoimmune glomerulonephritis;Chronic cut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neous lupus er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thematosus;Chronic fatigue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hronic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gast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itis;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hronic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inf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ammat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dem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elinating pol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radicu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;Chr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mph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tic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nf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pontine perivascular enhancement responsive to steroids;Chronic recurrent multifocal osteo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eli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respir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failure;C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ronic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ponta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eous 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ticari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;Circu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atory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ollapse;C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rcumor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 oedema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Circum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ral sw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lling;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linica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isolated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ndrome;Clonic conv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lsion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Coeliac disease;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ogan's 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ndrome;Cold agg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utinins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ositive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Cold t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 haemol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tic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anaemia;Colitis;Colitis erosive;Colitis 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rpes;Colitis microsc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pic;Colitis ulcerative;Collagen disorder;Collagen-vascular disease;Comple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ent factor abnormal;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omplement factor C1 decreased;Complement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actor C2 decreased;Complement factor C3 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ecreased;Comple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ment factor C4 decreased;Complement factor decreased;Computerised 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mogram liver abnormal;Concentric sclerosis;Congenital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nomaly;Congenital bilater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 pe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lvian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ndrome;Congenital herpes simplex infection;Congenital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yasth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c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me;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eni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al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varicella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infect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on;Conge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tive he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atopath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;Convulsion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 childhood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Convul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ions local;Convulsive thr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shold lowered;Coombs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 haemo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tic 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nae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arte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 dis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;Co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artery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emboli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m;C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ry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mbo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Coron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bypass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thrombosis;Coronavirus infection;Coronavirus test;Coronavirus test negative;Coronavirus</w:t>
      </w:r>
      <w:r>
        <w:rPr>
          <w:rFonts w:ascii="Times New Roman" w:eastAsia="Times New Roman" w:hAnsi="Times New Roman" w:cs="Times New Roman"/>
          <w:color w:val="231F2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test posit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ve;Corpus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callosotom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;Cough;Cough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variant as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hma;CO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ID-19;COVID-19 immunisation;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OVID-19 pneum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nia;COVID-19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roph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laxis;CO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D-19 treatment;Cranial nerve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disorder;Crani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 nerve palsies mult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ple;Cranial nerve pa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sis;CREST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Croh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's 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seas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;Cr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ofibrinoge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aemi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;Cr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oglobul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naem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a;CSF oligoclonal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and pres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SWS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Cut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 am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loidosi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;Cu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us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upus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them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tosu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;Cu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us sarco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dosi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;Cut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neous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vasc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;C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anosis;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clic neu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rope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ia;</w:t>
      </w:r>
      <w:r>
        <w:rPr>
          <w:rFonts w:ascii="Times New Roman" w:eastAsia="Times New Roman" w:hAnsi="Times New Roman" w:cs="Times New Roman"/>
          <w:color w:val="231F20"/>
          <w:spacing w:val="6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tok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 rele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se s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ndrome;C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tokine st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rm;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no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 pu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nthesis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nhi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itors associated acute inflammatory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yndrom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;Death neonatal;Deep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vein thrombosis;Deep vein thrombosis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postoperative;Deficiency of bile secretio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;Deja vu;Dem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elinating pol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neuro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ath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;De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yel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natio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;Derm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titis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Derma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itis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ullou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;Dermatitis herpetiformis;Dermatomyositis;Device embo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isation;Device relat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 thrombosis;Diabetes mellitus;Diab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tic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ketoacidosis;Diabetic masto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;Dia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 a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loidosis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Dial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 memb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ane reaction;Diastolic 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ypotension;Diffuse vasculiti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;Digital pitt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ng scar;Disseminated intravascular coagulation;Disseminated intravascular coagulati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 in newborn;Disseminated neonatal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herpes simplex;Disseminated varicella;Disseminated va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icella zoster vaccine virus infection;Disseminat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 varicella zoster v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rus infection;DNA antibody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positive;Double cortex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ndrome;Double stranded DNA antibody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positive;Drea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 state;Dressler's sy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drome;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rop attacks;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rug wit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drawal 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nvulsio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s;D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spnoea;Ear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infantile epileptic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encep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alopa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with burst-suppression;Ec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ampsia;Eczema herpet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cum;Embolia cutis medicamentosa;Embolic cerebellar infarction;Embolic cerebral in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arction;Embolic pneu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onia;Embolic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stroke;Embolism;Embo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ism arterial;Embolism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venous;Encephalitis;Encephalitis allergic;Encephalitis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autoimmune;Encephal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tis brain stem;Encephalitis haemorrhagic;Encephalitis periaxialis dif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usa;Encephalitis post immunisation;Encephalom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elitis;Encephalopat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Endocrine disorder;Endocrine ophthalmop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;Endotracheal intu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ation;Ent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ritis;Ente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itis leu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openic;Enterobacter pneumonia;Enterocolitis;Enteropathic spon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litis;Eosinopenia;E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sinophilic</w:t>
      </w: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ectPr w:rsidR="007E3099">
          <w:pgSz w:w="12240" w:h="15840"/>
          <w:pgMar w:top="728" w:right="217" w:bottom="272" w:left="1701" w:header="720" w:footer="720" w:gutter="0"/>
          <w:cols w:space="708"/>
        </w:sectPr>
      </w:pPr>
    </w:p>
    <w:p w:rsidR="007E3099" w:rsidRDefault="00BB355F">
      <w:pPr>
        <w:spacing w:after="0" w:line="235" w:lineRule="auto"/>
        <w:ind w:left="3864" w:right="-49"/>
        <w:jc w:val="center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CONF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L Pa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3</w:t>
      </w:r>
    </w:p>
    <w:p w:rsidR="007E3099" w:rsidRDefault="00BB355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7E3099" w:rsidRDefault="007E3099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E3099" w:rsidRDefault="00BB355F">
      <w:pPr>
        <w:spacing w:after="0" w:line="240" w:lineRule="auto"/>
        <w:ind w:right="-20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>FDA-CBER-2021-5683-0000085</w:t>
      </w:r>
    </w:p>
    <w:p w:rsidR="007E3099" w:rsidRDefault="00BB355F">
      <w:pPr>
        <w:spacing w:before="44" w:after="0" w:line="231" w:lineRule="auto"/>
        <w:ind w:left="2896" w:right="-20"/>
        <w:rPr>
          <w:rFonts w:ascii="Times New Roman" w:eastAsia="Times New Roman" w:hAnsi="Times New Roman" w:cs="Times New Roman"/>
          <w:color w:val="221F1F"/>
          <w:sz w:val="20"/>
          <w:szCs w:val="20"/>
        </w:rPr>
      </w:pPr>
      <w:r>
        <w:rPr>
          <w:rFonts w:ascii="Times New Roman" w:eastAsia="Times New Roman" w:hAnsi="Times New Roman" w:cs="Times New Roman"/>
          <w:color w:val="221F1F"/>
          <w:sz w:val="20"/>
          <w:szCs w:val="20"/>
        </w:rPr>
        <w:t xml:space="preserve">Page </w:t>
      </w:r>
      <w:r>
        <w:rPr>
          <w:rFonts w:ascii="Times New Roman" w:eastAsia="Times New Roman" w:hAnsi="Times New Roman" w:cs="Times New Roman"/>
          <w:color w:val="221F1F"/>
          <w:sz w:val="20"/>
          <w:szCs w:val="20"/>
        </w:rPr>
        <w:t>32</w:t>
      </w:r>
    </w:p>
    <w:p w:rsidR="007E3099" w:rsidRDefault="007E3099">
      <w:pPr>
        <w:sectPr w:rsidR="007E3099">
          <w:type w:val="continuous"/>
          <w:pgSz w:w="12240" w:h="15840"/>
          <w:pgMar w:top="728" w:right="217" w:bottom="272" w:left="1701" w:header="720" w:footer="720" w:gutter="0"/>
          <w:cols w:num="2" w:space="708" w:equalWidth="0">
            <w:col w:w="5331" w:space="1454"/>
            <w:col w:w="3535" w:space="0"/>
          </w:cols>
        </w:sectPr>
      </w:pPr>
    </w:p>
    <w:p w:rsidR="007E3099" w:rsidRDefault="00BB355F">
      <w:pPr>
        <w:spacing w:after="0" w:line="240" w:lineRule="auto"/>
        <w:ind w:left="99" w:right="-20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NT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62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b2</w:t>
      </w:r>
    </w:p>
    <w:p w:rsidR="007E3099" w:rsidRDefault="00BB355F">
      <w:pPr>
        <w:spacing w:before="29" w:after="0" w:line="240" w:lineRule="auto"/>
        <w:ind w:left="99" w:right="-20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5.3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 xml:space="preserve">6 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umu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color w:val="231F20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sis of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color w:val="231F20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aut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za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ion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ent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Rep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rts</w:t>
      </w:r>
    </w:p>
    <w:p w:rsidR="007E3099" w:rsidRDefault="007E3099">
      <w:pPr>
        <w:spacing w:after="11" w:line="220" w:lineRule="exact"/>
        <w:rPr>
          <w:rFonts w:ascii="Times New Roman" w:eastAsia="Times New Roman" w:hAnsi="Times New Roman" w:cs="Times New Roman"/>
        </w:rPr>
      </w:pPr>
    </w:p>
    <w:p w:rsidR="007E3099" w:rsidRDefault="00BB355F">
      <w:pPr>
        <w:spacing w:after="0" w:line="240" w:lineRule="auto"/>
        <w:ind w:left="99" w:right="1164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fasciiti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;Eosino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hilic gr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nulomat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 with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pol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angiitis;Eosinophilic oeso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hagi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pide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moly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pile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;Epilep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y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urg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;Epilepsy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ith 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ocloni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-ato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 seiz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res;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pil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ptic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aura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Epi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eptic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chos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s;Er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thema;E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thema ind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 multif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rme;Er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thema 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dosum;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vans s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ndrome;Exant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ema su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itum;Expa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ded disab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lity status sca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score 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creased;Ex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anded dis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bility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status scale score incr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ased;E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posure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 commun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cable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isease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Exposu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to 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RS-CoV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2;E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oedema;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pruri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swelling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elid oedema;Fa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oedem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;Facial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paral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sis;Facial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paresis;Facio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rachial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stonic seizure;Fat embolism;Febrile convulsion;F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brile infection-rela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ed epilep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ndrome;Febrile neutr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penia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Felt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's 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ome;F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moral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artery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embolism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Fibri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lary glomeruloneph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itis;Fibrom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algia;Flushing;F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aming at mout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;Focal cortical resection;Focal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scognitive seizures;Foetal di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tress 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ndrome;Foetal placental thrombosis;Foetor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hepaticus;Foreign bo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 embolism;Frontal lobe epilepsy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Fulminant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type 1 diabe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es mellitus;G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lactose 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imination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apacity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test abnormal;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alactose elimination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capacity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test decreased;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amm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-g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lutam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ltransferase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bnormal;Gamm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gluta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ltra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sfera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increased;Gastritis herpes;Gastrointestin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 am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loidosis;Gelastic seizure;Generalised 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et</w:t>
      </w:r>
      <w:r>
        <w:rPr>
          <w:rFonts w:ascii="Times New Roman" w:eastAsia="Times New Roman" w:hAnsi="Times New Roman" w:cs="Times New Roman"/>
          <w:color w:val="231F2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non-motor seizure;Generalised tonic-clonic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seizure;Genital her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es;Genital herpes simplex;Genital herpes zoster;Giant cell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arteritis;Glomerulonephritis;Glomerulonephritis membranoproliferative;Glomerulonephritis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embranous;Glomerulon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phritis rapidly progressive;Glossopharyngeal nerve para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sis;Glucose transport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ype 1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cy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;Glu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ama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de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drogenase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ease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;Gl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coch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lic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cid increased;G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2 gangl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osido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is;Go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dpast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re's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yndrom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;Graft</w:t>
      </w:r>
      <w:r>
        <w:rPr>
          <w:rFonts w:ascii="Times New Roman" w:eastAsia="Times New Roman" w:hAnsi="Times New Roman" w:cs="Times New Roman"/>
          <w:color w:val="231F2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osis;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ranul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topenia;G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anulo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topenia 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natal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Granu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omatosis with pol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angiiti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;Gran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lomat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us de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matit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s;Grey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matter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heter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topia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uanase increased;Guilla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n-Barre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yndrome;Haemolytic a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aemia;Haemoph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goc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tic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mphohistioc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tosis;Haemorrhage;Haemor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hagic ascites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Haemorrhagic disorder;Haem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rrhagic pneum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nia;Haemorrha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ic varicella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yndrome;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aem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rrh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gic vasculitis;Ha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tavirus pulmo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infection;Hashimoto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'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 encephalopat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Has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itoxicosis;Hemimegal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nc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phal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;Henoch-Schonl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 purpura;Henoch-Schonlein purpura nephritis;Hepaplastin a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normal;Hepaplastin d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creased;Hepari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-induced thro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boc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topen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a;He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loido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is;H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 ar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embol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sm;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patic artery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flow decrea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ed;Hep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tic ar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s;Hepa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 enz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me abnormal;H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me decreased;Hepatic en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yme increased;Hepatic fibrosis mark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 abnormal;Hepatic fibrosis marker increased;Hep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tic function abnorma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;Hepatic 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drothorax;Hepatic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tic 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ation;Hepatic mass;Hepatic pain;Hepatic sequestration;Hepatic vascular resistance increas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d;Hepatic vascular thrombosis;Hepatic vein embolism;Hepatic 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ein thrombosis;Hepat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 venous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pressure</w:t>
      </w:r>
      <w:r>
        <w:rPr>
          <w:rFonts w:ascii="Times New Roman" w:eastAsia="Times New Roman" w:hAnsi="Times New Roman" w:cs="Times New Roman"/>
          <w:color w:val="231F2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gradient abnormal;Hepatic venous pressure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gradient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increased;Hepatit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s;Hepa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obilia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scan abnormal;Hepatomega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Hepat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splenomega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;Hereditary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angioedema with C1 esterase inhibitor deficienc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;Herpes dermatitis;Herp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 gestationis;Herpes oesophagitis;Herpes ophthalmic;Herpes pharyngitis;Herpes seps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s;Herpes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simplex;Herpes simplex cervicitis;Herpes simplex colitis;Herpes simplex encephalitis;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erpes simplex gastritis;Herpes simplex hepatitis;Herpes simplex meningit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s;Herpes simplex men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ngoencephalitis;Herpes simplex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eningom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elitis;Herpes 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plex 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rotising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retinop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Herp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x oesophagitis;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erpes simplex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otitis extern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;Herpes simpl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x phar</w:t>
      </w:r>
      <w:r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ngitis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es 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mpl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x pneumonia;Herpes simplex reactivation;Her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es simplex sepsis;Herpes simplex viraemia;Herpes simplex virus conjunctivi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 neonatal;Herpes 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mplex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visceral;Herpes virus</w:t>
      </w: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ectPr w:rsidR="007E3099">
          <w:pgSz w:w="12240" w:h="15840"/>
          <w:pgMar w:top="728" w:right="217" w:bottom="272" w:left="1701" w:header="720" w:footer="720" w:gutter="0"/>
          <w:cols w:space="708"/>
        </w:sectPr>
      </w:pPr>
    </w:p>
    <w:p w:rsidR="007E3099" w:rsidRDefault="00BB355F">
      <w:pPr>
        <w:spacing w:after="0" w:line="235" w:lineRule="auto"/>
        <w:ind w:left="3864" w:right="-49"/>
        <w:jc w:val="center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CONF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L Pa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4</w:t>
      </w:r>
    </w:p>
    <w:p w:rsidR="007E3099" w:rsidRDefault="00BB355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7E3099" w:rsidRDefault="007E3099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E3099" w:rsidRDefault="00BB355F">
      <w:pPr>
        <w:spacing w:after="0" w:line="240" w:lineRule="auto"/>
        <w:ind w:right="-20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>FDA-CBER-2021-5683-0000086</w:t>
      </w:r>
    </w:p>
    <w:p w:rsidR="007E3099" w:rsidRDefault="00BB355F">
      <w:pPr>
        <w:spacing w:before="44" w:after="0" w:line="231" w:lineRule="auto"/>
        <w:ind w:left="2896" w:right="-20"/>
        <w:rPr>
          <w:rFonts w:ascii="Times New Roman" w:eastAsia="Times New Roman" w:hAnsi="Times New Roman" w:cs="Times New Roman"/>
          <w:color w:val="221F1F"/>
          <w:sz w:val="20"/>
          <w:szCs w:val="20"/>
        </w:rPr>
      </w:pPr>
      <w:r>
        <w:rPr>
          <w:rFonts w:ascii="Times New Roman" w:eastAsia="Times New Roman" w:hAnsi="Times New Roman" w:cs="Times New Roman"/>
          <w:color w:val="221F1F"/>
          <w:sz w:val="20"/>
          <w:szCs w:val="20"/>
        </w:rPr>
        <w:t>Page 33</w:t>
      </w:r>
    </w:p>
    <w:p w:rsidR="007E3099" w:rsidRDefault="007E3099">
      <w:pPr>
        <w:sectPr w:rsidR="007E3099">
          <w:type w:val="continuous"/>
          <w:pgSz w:w="12240" w:h="15840"/>
          <w:pgMar w:top="728" w:right="217" w:bottom="272" w:left="1701" w:header="720" w:footer="720" w:gutter="0"/>
          <w:cols w:num="2" w:space="708" w:equalWidth="0">
            <w:col w:w="5331" w:space="1454"/>
            <w:col w:w="3535" w:space="0"/>
          </w:cols>
        </w:sectPr>
      </w:pPr>
    </w:p>
    <w:p w:rsidR="007E3099" w:rsidRDefault="00BB355F">
      <w:pPr>
        <w:spacing w:after="0" w:line="240" w:lineRule="auto"/>
        <w:ind w:left="99" w:right="-20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NT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62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b2</w:t>
      </w:r>
    </w:p>
    <w:p w:rsidR="007E3099" w:rsidRDefault="00BB355F">
      <w:pPr>
        <w:spacing w:before="29" w:after="0" w:line="240" w:lineRule="auto"/>
        <w:ind w:left="99" w:right="-20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5.3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 xml:space="preserve">6 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umu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color w:val="231F20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sis of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color w:val="231F20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aut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za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ion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ent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Rep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rts</w:t>
      </w:r>
    </w:p>
    <w:p w:rsidR="007E3099" w:rsidRDefault="007E3099">
      <w:pPr>
        <w:spacing w:after="11" w:line="220" w:lineRule="exact"/>
        <w:rPr>
          <w:rFonts w:ascii="Times New Roman" w:eastAsia="Times New Roman" w:hAnsi="Times New Roman" w:cs="Times New Roman"/>
        </w:rPr>
      </w:pPr>
    </w:p>
    <w:p w:rsidR="007E3099" w:rsidRDefault="00BB355F">
      <w:pPr>
        <w:spacing w:after="0" w:line="240" w:lineRule="auto"/>
        <w:ind w:left="99" w:right="1176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infection;Herpes zoster;Herpes zoster cutaneous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disseminated;Herpes zoster infection neurological;Herpes zoster meningitis;Herpes zoster meningoenc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phalitis;Herpes zoster meningo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yelitis;Herpes 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oster men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ngoradicul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tis;Herpes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zoster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necr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tising retinopa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;Herpes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oster ot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cus;Her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es zost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 phar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ngitis;Herpes zoster</w:t>
      </w:r>
      <w:r>
        <w:rPr>
          <w:rFonts w:ascii="Times New Roman" w:eastAsia="Times New Roman" w:hAnsi="Times New Roman" w:cs="Times New Roman"/>
          <w:color w:val="231F2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reacti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ation;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erpetic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radic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lopath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;Histone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antibo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positive;Hoigne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'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yndrome;H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man herpesvirus 6 encephalitis;Human herpesvi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us 6 infection;Human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herpesvirus 6 infection reactivation;Human herpesvirus 7 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fection;Human herpesvirus 8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inf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pera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aem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perbi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perch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pergammaglobulinaemia ben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gn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perg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aem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c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eiz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perse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ivi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;H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perse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ty vasc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pert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pertr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nsam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nasa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mia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perventil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poalbumin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emia;H 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ocalc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emic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seizure;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ypogammaglobu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inaemia;H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poglossal nerve para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ysis;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poglossal nerve paresis;H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pog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ycaemic seizure;Hyponatraemic seizure;Hypot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nsion;Hyp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tensive crisis;H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pothenar hammer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e;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ypot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yroi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ism;H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poxia;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diop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thic CD4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mphoc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topenia;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diopathic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genera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ised ep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lep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Idiop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thic interstitial pneumonia;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diopathic neutro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enia;I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iopath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 pulm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nary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fibrosi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;IgA 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phrop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gM nephr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path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;IIIrd ner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para</w:t>
      </w:r>
      <w:r>
        <w:rPr>
          <w:rFonts w:ascii="Times New Roman" w:eastAsia="Times New Roman" w:hAnsi="Times New Roman" w:cs="Times New Roman"/>
          <w:color w:val="231F20"/>
          <w:spacing w:val="6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sis;III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 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ve 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res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liac art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emboli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m;Im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-mediated adve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se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reaction;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mmune-mediated cholan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itis;Immune-media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ed chole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tasi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mmun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-medi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ted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topenia;Im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une-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edia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ed 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ceph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tis;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mmune-mediated encephalopat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mmune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mediated endocrino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mmune-mediated ente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mmune-media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ed ga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tritis;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mmune-mediated 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patic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disor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er;Im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une-med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ated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mmune-me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pe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mmune-me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roid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e-mediated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ocard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e-m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mmune-mediated neuropat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Immune-mediated pancreatitis;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-mediated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pneumonit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s;Immune-medi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ted re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roid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e-medi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tis;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mmunogl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bulin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G4 relat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 dis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ase;I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munog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obuli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 abn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rmal;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mplant site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bos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nclu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ody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ositis;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nfant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le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ic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nul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tosis;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nfa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tile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asm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ected v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scul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nfective th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nflam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nfla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bowel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site thrombosi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nfusion site vasc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nject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on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ite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hro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bosi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njecti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 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ur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ia;Injection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site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asculi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nstillati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 site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hrom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nsulin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utoi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mune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ndrome;In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ersti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ial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ranulomatous</w:t>
      </w:r>
      <w:r>
        <w:rPr>
          <w:rFonts w:ascii="Times New Roman" w:eastAsia="Times New Roman" w:hAnsi="Times New Roman" w:cs="Times New Roman"/>
          <w:color w:val="231F2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derma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itis;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nterstitial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lung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isea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e;Int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acard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ac ma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ntracardiac thrombus;Intracranial pressure 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creased;I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trapericar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ial throm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osis;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ntrinsic fac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or antibo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abnormal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ntrins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 fact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 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PEX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Irr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gul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 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RVAN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Vth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ve para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sis;IVth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nerve pa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esis;JC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pol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omavirus te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 posit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ve;JC virus CSF test positive;Je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vons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ndrome;Jugular vein embolism;Jugular vein thrombos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s;Juvenile idiopathic arth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itis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Juv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nile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oclonic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pile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;Juveni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po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ositi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;Juveni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psor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atic arthri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is;Juv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nile 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ond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loarthriti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;Kaposi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sarco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 infl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mmato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tokine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ndrome;Kawasaki's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disease;Ka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Fleischer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ing;Keratoder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 blenorrhagica;Ketosis-prone diabetes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mellitus;Kou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 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Lafora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'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 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oclonic epilep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mbl's exc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Lar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ngeal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spno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a;L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ngeal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nge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 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eumatoid arth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ngospasm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Lar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ngotrac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eal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ede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a;L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oim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une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diabetes in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adults;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cells present;Lemier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yndrome;Lenno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-Gastaut s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ndrome;Leucine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aminopeptidase increa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ed;Leu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oencep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alom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elitis;Leu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oencep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alopat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eukopeni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;Leukopenia neona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al;Le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is-Su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ner s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ndrome;Lhe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mitte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'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 sig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ichen plano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ilaris;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ichen scler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sus;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imbic 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cepha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itis;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inear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gA di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ease;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ip oe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ema;L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swelling;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iver function</w:t>
      </w:r>
      <w:r>
        <w:rPr>
          <w:rFonts w:ascii="Times New Roman" w:eastAsia="Times New Roman" w:hAnsi="Times New Roman" w:cs="Times New Roman"/>
          <w:color w:val="231F2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test abnormal;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iver function test decreas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d;Liver function test increased;Liver indu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atio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iver 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jur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;Liv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 ir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 co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cen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 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norm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iver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iron concen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ration</w:t>
      </w: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ectPr w:rsidR="007E3099">
          <w:pgSz w:w="12240" w:h="15840"/>
          <w:pgMar w:top="728" w:right="217" w:bottom="272" w:left="1701" w:header="720" w:footer="720" w:gutter="0"/>
          <w:cols w:space="708"/>
        </w:sectPr>
      </w:pPr>
    </w:p>
    <w:p w:rsidR="007E3099" w:rsidRDefault="00BB355F">
      <w:pPr>
        <w:spacing w:after="0" w:line="235" w:lineRule="auto"/>
        <w:ind w:left="3864" w:right="-49"/>
        <w:jc w:val="center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CONF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L Pa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5</w:t>
      </w:r>
    </w:p>
    <w:p w:rsidR="007E3099" w:rsidRDefault="00BB355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7E3099" w:rsidRDefault="007E3099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E3099" w:rsidRDefault="00BB355F">
      <w:pPr>
        <w:spacing w:after="0" w:line="240" w:lineRule="auto"/>
        <w:ind w:right="-20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>FDA-CBER-2021-5683-0000087</w:t>
      </w:r>
    </w:p>
    <w:p w:rsidR="007E3099" w:rsidRDefault="00BB355F">
      <w:pPr>
        <w:spacing w:before="44" w:after="0" w:line="231" w:lineRule="auto"/>
        <w:ind w:left="2896" w:right="-20"/>
        <w:rPr>
          <w:rFonts w:ascii="Times New Roman" w:eastAsia="Times New Roman" w:hAnsi="Times New Roman" w:cs="Times New Roman"/>
          <w:color w:val="221F1F"/>
          <w:sz w:val="20"/>
          <w:szCs w:val="20"/>
        </w:rPr>
      </w:pPr>
      <w:r>
        <w:rPr>
          <w:rFonts w:ascii="Times New Roman" w:eastAsia="Times New Roman" w:hAnsi="Times New Roman" w:cs="Times New Roman"/>
          <w:color w:val="221F1F"/>
          <w:sz w:val="20"/>
          <w:szCs w:val="20"/>
        </w:rPr>
        <w:t>Page 34</w:t>
      </w:r>
    </w:p>
    <w:p w:rsidR="007E3099" w:rsidRDefault="007E3099">
      <w:pPr>
        <w:sectPr w:rsidR="007E3099">
          <w:type w:val="continuous"/>
          <w:pgSz w:w="12240" w:h="15840"/>
          <w:pgMar w:top="728" w:right="217" w:bottom="272" w:left="1701" w:header="720" w:footer="720" w:gutter="0"/>
          <w:cols w:num="2" w:space="708" w:equalWidth="0">
            <w:col w:w="5331" w:space="1454"/>
            <w:col w:w="3535" w:space="0"/>
          </w:cols>
        </w:sectPr>
      </w:pPr>
    </w:p>
    <w:p w:rsidR="007E3099" w:rsidRDefault="00BB355F">
      <w:pPr>
        <w:spacing w:after="0" w:line="240" w:lineRule="auto"/>
        <w:ind w:left="99" w:right="-20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NT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62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b2</w:t>
      </w:r>
    </w:p>
    <w:p w:rsidR="007E3099" w:rsidRDefault="00BB355F">
      <w:pPr>
        <w:spacing w:before="29" w:after="0" w:line="240" w:lineRule="auto"/>
        <w:ind w:left="99" w:right="-20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5.3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 xml:space="preserve">6 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umu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color w:val="231F20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sis of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color w:val="231F20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aut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za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ion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ent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Rep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rts</w:t>
      </w:r>
    </w:p>
    <w:p w:rsidR="007E3099" w:rsidRDefault="007E3099">
      <w:pPr>
        <w:spacing w:after="11" w:line="220" w:lineRule="exact"/>
        <w:rPr>
          <w:rFonts w:ascii="Times New Roman" w:eastAsia="Times New Roman" w:hAnsi="Times New Roman" w:cs="Times New Roman"/>
        </w:rPr>
      </w:pPr>
    </w:p>
    <w:p w:rsidR="007E3099" w:rsidRDefault="00BB355F">
      <w:pPr>
        <w:spacing w:after="0" w:line="240" w:lineRule="auto"/>
        <w:ind w:left="99" w:right="1181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incr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ase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iver 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aci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iver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alp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ble;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iver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coi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iver scan ab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orm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iver tenderness;Low birth weight ba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Lower respiratory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tract herpes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infection;Lower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respir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tory tract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inf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ower 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spir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tract in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ect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 v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ral;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ung abscess;Lupoid hepatic cirrh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sis;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upus 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stitis;L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pus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nceph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upus en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ocard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upus en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eritis;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upus hep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upus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upus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is;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upus 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phr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upus pan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reati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upus pl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upus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upus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upu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-like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ome;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mph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tic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poph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sitis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mpho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tope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mpho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C </w:t>
      </w:r>
      <w:r>
        <w:rPr>
          <w:rFonts w:ascii="Times New Roman" w:eastAsia="Times New Roman" w:hAnsi="Times New Roman" w:cs="Times New Roman"/>
          <w:color w:val="231F20"/>
          <w:spacing w:val="6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 resonance imagi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 liver abnormal;Mag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etic resonance proton density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fat fraction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measurement;Mahler 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gn;Manufacturing lab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ratory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ana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tical te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g issue;Manufacturing materials issue;Manufacturing production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ssue;Marburg's varia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 multiple sclerosis;Marchiafav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-Bignami disease;Mar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 Lenhart 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ndrome;Mastocyt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 enterocolitis;Matern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 exposure during pr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gnanc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;Medical device site thrombosi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;Medical device site vasculit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s;MELAS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yndrome;Meningitis;Meni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gitis as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ptic;Meningitis herpes;Meningoencephalitis herpes simplex neonatal;Meningoencephal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tis herpetic;Meni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go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yelitis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herpes;MERS-CoV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test;MERS-CoV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test negative;MERS-CoV test positive;Mesangioproliferative glomerulon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phritis;Mesenteric artery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embolism;Mesenteric artery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thrombosis;Mesenteric vein thromb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sis;Metapneumovirus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infection;Metastatic cutaneous Crohn's di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ease;Me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tastatic pulm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nary emboli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m;Micr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angiop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;Microembol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sm;Mic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oscopic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pol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angiiti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;Middle East</w:t>
      </w:r>
      <w:r>
        <w:rPr>
          <w:rFonts w:ascii="Times New Roman" w:eastAsia="Times New Roman" w:hAnsi="Times New Roman" w:cs="Times New Roman"/>
          <w:color w:val="231F2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respiratory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yndrome;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igraine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triggered sei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ure;Milia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pneumo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ia;Miller Fisher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ndrome;Mitochondrial aspartate aminotransferase in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reased;Mi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ed connective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tissue disease;Model for end stage liver disease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score abnormal;Model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for end stage liver dise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se score increased;Molar ratio of total bran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-chain amino acid to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rosin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;Mo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bdenum cofa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tor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efi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ienc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;Monoc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topeni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;Mon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neur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Mono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eur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pathy multiplex;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orphoea;M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rvan 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ndrome;Mouth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swelling;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 dis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ase;Multifocal</w:t>
      </w:r>
      <w:r>
        <w:rPr>
          <w:rFonts w:ascii="Times New Roman" w:eastAsia="Times New Roman" w:hAnsi="Times New Roman" w:cs="Times New Roman"/>
          <w:color w:val="231F2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motor neuropa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;Multiple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rgan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sfunction 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ndrome;Multiple sclerosis;Multiple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clerosis relapse;Multiple sclerosis relapse prop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axis;Mult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ple subpial transection;Mu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tis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stem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inflammato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yndrome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 childre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;Muscular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sarcoidosi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asthenia gravis;M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asthenia gravis crisis;M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asthenia gravis neonatal;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sthenic syndrome;M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elitis;M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elitis transverse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cardial infar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tion;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yocarditis;Myocardit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 post 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fection;M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oclonic epi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;M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oclonic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psy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and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-red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ok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mia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ositis;N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rcol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;Nas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 herpes;Nasal obstruction;Necrotising herp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tic retinopath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;Neonatal Crohn's disease;Neonatal epileptic sei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ure;Neonatal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upus er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thematosus;Neonatal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ucocutaneous herpes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simplex;Neonatal pneumonia;Neonatal seizu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e;Nephritis;Nephroge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ic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stemic fibrosis;Neuralgic a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roph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;Neuritis;Neuritis cranial;Neuro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litis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opti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 ps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udo relapse;Neuro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yelitis optica spectrum diso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der;Neuromyotonia;N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uronal neuropat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;Neuropat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peripher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l;Neuropat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y, ataxia, retinitis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pigmentosa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ndrome;Neurop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yc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atric lupus;Neurosarcoidosis;Neutropeni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;Neutropenia neonatal;Neutropenic colitis;Neutropenic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nfection;Neutropenic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sepsis;Nodular rash;Nodular vasculitis;Noninfect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ous 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elitis;Noninfective encephali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is;No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infective enceph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elitis;Non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nfecti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oop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oritis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Obstet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ical 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lmonary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embolism;Occupational exposure to communic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ble disease;Occupati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nal exposure to SARS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-2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ul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peraemia;Ocular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thenia;Ocular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pemphigoid;Ocular sarcoidosis;Ocular vasculitis;Oc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lofacial para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sis;Oedema;Oedema bliste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;Oedema 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ue to hepatic disease;Oedema mouth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Oesophageal achalasi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;Ophthalmic artery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rombosis;Op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thalm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 herpes simplex;Ophthalmic herpes zoster;O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hthalmic vein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thrombosis;Optic neuritis;Optic</w:t>
      </w: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ectPr w:rsidR="007E3099">
          <w:pgSz w:w="12240" w:h="15840"/>
          <w:pgMar w:top="728" w:right="217" w:bottom="272" w:left="1701" w:header="720" w:footer="720" w:gutter="0"/>
          <w:cols w:space="708"/>
        </w:sectPr>
      </w:pPr>
    </w:p>
    <w:p w:rsidR="007E3099" w:rsidRDefault="00BB355F">
      <w:pPr>
        <w:spacing w:after="0" w:line="235" w:lineRule="auto"/>
        <w:ind w:left="3864" w:right="-49"/>
        <w:jc w:val="center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CONF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L Pa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6</w:t>
      </w:r>
    </w:p>
    <w:p w:rsidR="007E3099" w:rsidRDefault="00BB355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7E3099" w:rsidRDefault="007E3099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E3099" w:rsidRDefault="00BB355F">
      <w:pPr>
        <w:spacing w:after="0" w:line="240" w:lineRule="auto"/>
        <w:ind w:right="-20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>FDA-CBER-2021-5683-0000088</w:t>
      </w:r>
    </w:p>
    <w:p w:rsidR="007E3099" w:rsidRDefault="00BB355F">
      <w:pPr>
        <w:spacing w:before="44" w:after="0" w:line="231" w:lineRule="auto"/>
        <w:ind w:left="2896" w:right="-20"/>
        <w:rPr>
          <w:rFonts w:ascii="Times New Roman" w:eastAsia="Times New Roman" w:hAnsi="Times New Roman" w:cs="Times New Roman"/>
          <w:color w:val="221F1F"/>
          <w:sz w:val="20"/>
          <w:szCs w:val="20"/>
        </w:rPr>
      </w:pPr>
      <w:r>
        <w:rPr>
          <w:rFonts w:ascii="Times New Roman" w:eastAsia="Times New Roman" w:hAnsi="Times New Roman" w:cs="Times New Roman"/>
          <w:color w:val="221F1F"/>
          <w:sz w:val="20"/>
          <w:szCs w:val="20"/>
        </w:rPr>
        <w:t>Page 35</w:t>
      </w:r>
    </w:p>
    <w:p w:rsidR="007E3099" w:rsidRDefault="007E3099">
      <w:pPr>
        <w:sectPr w:rsidR="007E3099">
          <w:type w:val="continuous"/>
          <w:pgSz w:w="12240" w:h="15840"/>
          <w:pgMar w:top="728" w:right="217" w:bottom="272" w:left="1701" w:header="720" w:footer="720" w:gutter="0"/>
          <w:cols w:num="2" w:space="708" w:equalWidth="0">
            <w:col w:w="5331" w:space="1454"/>
            <w:col w:w="3535" w:space="0"/>
          </w:cols>
        </w:sectPr>
      </w:pPr>
    </w:p>
    <w:p w:rsidR="007E3099" w:rsidRDefault="00BB355F">
      <w:pPr>
        <w:spacing w:after="0" w:line="240" w:lineRule="auto"/>
        <w:ind w:left="99" w:right="-20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NT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62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b2</w:t>
      </w:r>
    </w:p>
    <w:p w:rsidR="007E3099" w:rsidRDefault="00BB355F">
      <w:pPr>
        <w:spacing w:before="29" w:after="0" w:line="240" w:lineRule="auto"/>
        <w:ind w:left="99" w:right="-20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5.3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 xml:space="preserve">6 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umu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color w:val="231F20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sis of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color w:val="231F20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aut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za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ion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ent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Rep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rts</w:t>
      </w:r>
    </w:p>
    <w:p w:rsidR="007E3099" w:rsidRDefault="007E3099">
      <w:pPr>
        <w:spacing w:after="11" w:line="220" w:lineRule="exact"/>
        <w:rPr>
          <w:rFonts w:ascii="Times New Roman" w:eastAsia="Times New Roman" w:hAnsi="Times New Roman" w:cs="Times New Roman"/>
        </w:rPr>
      </w:pPr>
    </w:p>
    <w:p w:rsidR="007E3099" w:rsidRDefault="00BB355F">
      <w:pPr>
        <w:spacing w:after="0" w:line="240" w:lineRule="auto"/>
        <w:ind w:left="99" w:right="1162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neuropat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;Optic perineuritis;Oral her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es;Oral lichen plan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s;Orophar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ngeal oedema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Oropha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ngeal spasm;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rophar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ngeal 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elling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Osmotic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dem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on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ndrome;Ovarian v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 thrombosis;Overlap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yndrome;Paediatric autoi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mune neurop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ychiatric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disorders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associ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ted with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strepto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occal 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fec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ion;Paget-Schroetter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ndrome;Palindromic rheumatism;Palisaded neutrophil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 granulo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atous dermatitis;Palmoplantar keratoderma;Palpa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le purpura;Pancreatitis;Panencephalitis;Papillophlebitis;Paracanc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rous pneumonia;Paradoxic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 embolism;Parainfluen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ae viral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lar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ngotracheobronchitis;Paraneoplastic dermatom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ositis;Paraneoplastic pemphigus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Paraneoplastic throm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sis;Paresis cranial nerve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Pari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tal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ell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ntibo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arox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smal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octu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nal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oglobinuria;Parti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 seizures;Partial sei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ures with secondary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generalisation;Patient isolation;Pelvic venous thrombosis;Pemphigoid;Pemphigus;Penile vein thrombosis;Pericar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itis;Pericarditis lupus;Perihepatic discomfort;Periorbital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edema;Periorbital swelling;Peripheral artery thrombosis;Peripheral embolism;Peripheral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ischaemia;Peripheral vein thrombus extension;Periportal oedema;Peritoneal fl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id protein abnormal;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eritoneal fluid protein decreased;Peritoneal fluid protein increa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ed;Peritonitis lupus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Pernicious anaemia;Petit mal epileps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;Pha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ngeal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ngeal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ria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chenoides et variolifo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mis acuta;Placenta praevia;Pleuroparenc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mal fibroelastosis;Pneumobilia;Pneumonia;Pn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umonia adenoviral;Pneumonia cytomegaloviral;Pneu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onia herpes viral;Pn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umonia influenzal;Pneumonia measles;Pneumonia my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oplasmal;Pneumonia necrotising;Pneumonia parainfluenzae viral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Pneumonia respiratory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ytial vira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;Pneumonia viral;POEMS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ndrome;Po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yarteritis nodosa;Polyarthr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tis;Polychondritis;Pol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glandular autoimm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ne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color w:val="231F20"/>
          <w:spacing w:val="6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gla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dul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r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uto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ne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 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landular autoimmu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III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ular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rder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Pol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microg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ria;Po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gia rh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 progres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ive;Por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al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aemia;Portal vein embolism;Po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tal vein flow decre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sed;Portal vein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press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re increased;Portal vein thrombosis;Portospl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nomesenteric venous 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hrombosis;Post procedural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potension;Post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procedural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pneumonia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Post proc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dural pulm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nary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embolism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Post 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roke epileps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;Post stroke sei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ure;Post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 reti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opath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;Post thro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botic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 vi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al fatigue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yndrome;Postictal headache;Postictal paralysis;Postic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al psychosis;Postictal state;Po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toperat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ve respi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atory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distress;Postop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rative 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spiratory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failure;Postoperative thrombosis;Postpartum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thrombosis;Postpart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m venous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thrombosis;Postpe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icardiotomy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ost-t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aumat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 epi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eps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;Postural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orth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static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tach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car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ia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yndrome;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recere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ral artery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thrombosis;Pre-ecla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psia;Preictal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state;Prematu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labour;Premature menopause;Primary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yloidosis;Primary bi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iary cholangitis;Primary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progressive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multi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le sclerosis;Procedural shock;Proctitis herp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s;Proctitis ulcerative;Product availa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ility issue;Product distribution issue;Product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upply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issue;Progressive facial hemi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trop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;Progre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sive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mul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ifoc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 le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koe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ceph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;Pro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res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ive multip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sclerosis;Progressive relapsing multiple sclerosis;Prosthetic 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ardiac valve thrombosis;Pruritus;Pruritus allergic;Pse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dovasculitis;Psoriasis;Psoriatic arth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opa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;Pu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ry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loidosi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;Pu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artery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Pulmo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ary embol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sm;P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lmon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fibrosis;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ulmo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haemo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rhag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;Pulm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nary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microembo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ulm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y oil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icro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mbo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ism;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ulmo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renal 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;Pul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sarcoi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osis;Pulm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nary seps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lmo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is;P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lmo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ary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tumour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mbo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ic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ary vasc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lmo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ary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veno-o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clus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ve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se;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ulm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nary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venous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oderma gangrenosum;P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ostomatitis vegetans;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yrexia;Quar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ntine;Radiation leukopenia;Radicul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tis</w:t>
      </w: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ectPr w:rsidR="007E3099">
          <w:pgSz w:w="12240" w:h="15840"/>
          <w:pgMar w:top="728" w:right="217" w:bottom="272" w:left="1701" w:header="720" w:footer="720" w:gutter="0"/>
          <w:cols w:space="708"/>
        </w:sectPr>
      </w:pPr>
    </w:p>
    <w:p w:rsidR="007E3099" w:rsidRDefault="00BB355F">
      <w:pPr>
        <w:spacing w:after="0" w:line="235" w:lineRule="auto"/>
        <w:ind w:left="3864" w:right="-49"/>
        <w:jc w:val="center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CONF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L Pa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7</w:t>
      </w:r>
    </w:p>
    <w:p w:rsidR="007E3099" w:rsidRDefault="00BB355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7E3099" w:rsidRDefault="007E3099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E3099" w:rsidRDefault="00BB355F">
      <w:pPr>
        <w:spacing w:after="0" w:line="240" w:lineRule="auto"/>
        <w:ind w:right="-20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>FDA-CBER-2021-5683-0000089</w:t>
      </w:r>
    </w:p>
    <w:p w:rsidR="007E3099" w:rsidRDefault="00BB355F">
      <w:pPr>
        <w:spacing w:before="44" w:after="0" w:line="231" w:lineRule="auto"/>
        <w:ind w:left="2896" w:right="-20"/>
        <w:rPr>
          <w:rFonts w:ascii="Times New Roman" w:eastAsia="Times New Roman" w:hAnsi="Times New Roman" w:cs="Times New Roman"/>
          <w:color w:val="221F1F"/>
          <w:sz w:val="20"/>
          <w:szCs w:val="20"/>
        </w:rPr>
      </w:pPr>
      <w:r>
        <w:rPr>
          <w:rFonts w:ascii="Times New Roman" w:eastAsia="Times New Roman" w:hAnsi="Times New Roman" w:cs="Times New Roman"/>
          <w:color w:val="221F1F"/>
          <w:sz w:val="20"/>
          <w:szCs w:val="20"/>
        </w:rPr>
        <w:t>Page 36</w:t>
      </w:r>
    </w:p>
    <w:p w:rsidR="007E3099" w:rsidRDefault="007E3099">
      <w:pPr>
        <w:sectPr w:rsidR="007E3099">
          <w:type w:val="continuous"/>
          <w:pgSz w:w="12240" w:h="15840"/>
          <w:pgMar w:top="728" w:right="217" w:bottom="272" w:left="1701" w:header="720" w:footer="720" w:gutter="0"/>
          <w:cols w:num="2" w:space="708" w:equalWidth="0">
            <w:col w:w="5331" w:space="1454"/>
            <w:col w:w="3535" w:space="0"/>
          </w:cols>
        </w:sectPr>
      </w:pPr>
    </w:p>
    <w:p w:rsidR="007E3099" w:rsidRDefault="00BB355F">
      <w:pPr>
        <w:spacing w:after="0" w:line="240" w:lineRule="auto"/>
        <w:ind w:left="99" w:right="-20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NT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62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b2</w:t>
      </w:r>
    </w:p>
    <w:p w:rsidR="007E3099" w:rsidRDefault="00BB355F">
      <w:pPr>
        <w:spacing w:before="29" w:after="0" w:line="240" w:lineRule="auto"/>
        <w:ind w:left="99" w:right="-20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5.3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 xml:space="preserve">6 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umu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color w:val="231F20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sis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 xml:space="preserve"> of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color w:val="231F20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aut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za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ion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ent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Rep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rts</w:t>
      </w:r>
    </w:p>
    <w:p w:rsidR="007E3099" w:rsidRDefault="007E3099">
      <w:pPr>
        <w:spacing w:after="11" w:line="220" w:lineRule="exact"/>
        <w:rPr>
          <w:rFonts w:ascii="Times New Roman" w:eastAsia="Times New Roman" w:hAnsi="Times New Roman" w:cs="Times New Roman"/>
        </w:rPr>
      </w:pPr>
    </w:p>
    <w:p w:rsidR="007E3099" w:rsidRDefault="00BB355F">
      <w:pPr>
        <w:spacing w:after="0" w:line="240" w:lineRule="auto"/>
        <w:ind w:left="99" w:right="1161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brachial;Radiological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 isolated syndrome;Rash;Rash er</w:t>
      </w:r>
      <w:r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themato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s;Rash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ruriti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;Rasmu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sen enceph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litis;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naud's phenom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non;Re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ctive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apilla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endothelial proliferation;Relapsing multiple sclerosis;Relapsin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-remitting multiple sclerosis;Renal a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loido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enal arteritis;Ren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 artery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thrombosis;Renal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mbolism;Renal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failure;Renal vascular thrombosis;Renal vasculitis;Renal vein em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olism;Renal vein thrombosis;Respiratory arre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t;Re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pir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diso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der;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espi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distre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s;Re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pir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failure;Re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pir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tory para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sis;Respira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tial virus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bronc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iolit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s;Res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irato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tial vi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us bronc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itis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Reti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al 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emboli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m;Re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inal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rtery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occlusion;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inal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rtery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is;R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tinal vascular thrombosis;Retinal vasculitis;Re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inal vein occlusion;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etinal vein thrombosis;Retinol binding prote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 decreased;R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tinopath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;Retrograde portal vein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flow;Retroperitoneal fib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;Re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ble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wa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 ob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tru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;Re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nold's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eumatic br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 disease;Rheumatic disorder;Rheumatoid art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ritis;Rheumatoid fac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or increased;Rheumatoid factor positive;Rheumatoid factor quantit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tive increased;Rheumatoid lung;Rheumatoid neutrophilic dermatosis;Rheumatoid nodule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Rheum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toid nodule re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oval;Rheumatoid scleritis;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heumatoid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vasculitis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Saccadic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mov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ement;SA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HO</w:t>
      </w:r>
      <w:r>
        <w:rPr>
          <w:rFonts w:ascii="Times New Roman" w:eastAsia="Times New Roman" w:hAnsi="Times New Roman" w:cs="Times New Roman"/>
          <w:color w:val="231F2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ndrome;Sar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oidosis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SARS-Co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-1 test;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ARS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CoV-1 test 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ative;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ARS-CoV-1 test posit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ve;S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RS-C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V-2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ntibo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test;SARS-C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V-2 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tibody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test negative;SARS-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oV-2 antibo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test positiv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;SARS-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oV-2 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rrier;SARS-CoV-2 sepsis;SAR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-CoV-2 test;SARS-CoV-2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test false neg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tive;SARS-CoV-2 test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false positive;SARS-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oV-2 test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nega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ive;S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RS-CoV-2 test positive;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ARS-CoV-2 viraemia;S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yoshi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Schi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ence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hal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;Scler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tis;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clero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act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lia;Scl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rode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ma;Scleroderma associated</w:t>
      </w:r>
      <w:r>
        <w:rPr>
          <w:rFonts w:ascii="Times New Roman" w:eastAsia="Times New Roman" w:hAnsi="Times New Roman" w:cs="Times New Roman"/>
          <w:color w:val="231F2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digital ulcer;Sclero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erma renal crisis;Sc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eroderma-like reacti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n;Secon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ary am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loidos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s;Se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cereb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llar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deg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nera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Seco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dary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progressive mult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ple sclerosis;Segmented 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inising vasculitis;Seizure;Seizure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anoxic;Seizu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cluster;Sei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ure</w:t>
      </w:r>
      <w:r>
        <w:rPr>
          <w:rFonts w:ascii="Times New Roman" w:eastAsia="Times New Roman" w:hAnsi="Times New Roman" w:cs="Times New Roman"/>
          <w:color w:val="231F2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like 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enomen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;Seizu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prop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laxis;Sensa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ion of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foreign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bod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ptic em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olus;S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ptic pulmonary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embolism;Severe acute respira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yndrome;Severe 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clonic epi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ep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 infanc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;Shock;Shock sympt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m;Shrinking 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ng syndrome;S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unt thrombos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ent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roiditis;Simple partial seizures;Sjogren's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yndrome;Skin swellin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arthri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is;S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ooth muscle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body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positive;S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eezi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g;Sp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nal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rtery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embolism;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pinal artery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s;Splen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 artery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thrombosi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;Splenic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embolis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;Splenic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sis;Sple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 vein thro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ond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;Sp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loar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hrop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;Spon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us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epa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in-induc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boc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enia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 ep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lep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icus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ens-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ohns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 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ndrome;Stiff leg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ndrome;Stiff person 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yndrome;Stillbirth;Still's diseas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;Stoma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site thrombosis;Stoma site vasculitis;Stress cardiomyopat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;Stridor;Subacute cutaneous lupus er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thematosus;S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bacute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endocarditis;Subacute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inflammatory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elinating po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yneuropat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ry embolism;S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bclavian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rtery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thrombosis;Subcla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ian vein 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rombosis;Sudden unexplained death in epilep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;Superior sagittal sinus thrombosis;Susac's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yndrome;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uspe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ted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COVID-19;Swelling;Swelling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face;Swelling of e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elid;Swollen tongue;</w:t>
      </w:r>
      <w:r>
        <w:rPr>
          <w:rFonts w:ascii="Times New Roman" w:eastAsia="Times New Roman" w:hAnsi="Times New Roman" w:cs="Times New Roman"/>
          <w:color w:val="231F20"/>
          <w:spacing w:val="6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mpathetic op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;S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atosus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ise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se 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tivi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 index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orm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l;S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stemic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lup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 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themat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sus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ase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ity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dex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ecr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ase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stemic lupus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thematosus disease activi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 index increased;Systemic lupus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erythematosus rash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stemic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scle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ode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ma;S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temic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scl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rosis pu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;Tach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pno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asu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'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ral lobe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epil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;Terminal ileit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s;Tes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icular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auto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mmuni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;Throat 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htnes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;Thr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mboan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iit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 oblit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rans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boc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topeni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;Thr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mboc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topenic</w:t>
      </w:r>
      <w:r>
        <w:rPr>
          <w:rFonts w:ascii="Times New Roman" w:eastAsia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purpura;Thrombophlebitis;Thrombophlebitis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migrans;Thrombophlebitis</w:t>
      </w: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ectPr w:rsidR="007E3099">
          <w:pgSz w:w="12240" w:h="15840"/>
          <w:pgMar w:top="728" w:right="217" w:bottom="272" w:left="1701" w:header="720" w:footer="720" w:gutter="0"/>
          <w:cols w:space="708"/>
        </w:sectPr>
      </w:pPr>
    </w:p>
    <w:p w:rsidR="007E3099" w:rsidRDefault="00BB355F">
      <w:pPr>
        <w:spacing w:after="0" w:line="235" w:lineRule="auto"/>
        <w:ind w:left="3864" w:right="-49"/>
        <w:jc w:val="center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CONF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L Pa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8</w:t>
      </w:r>
    </w:p>
    <w:p w:rsidR="007E3099" w:rsidRDefault="00BB355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7E3099" w:rsidRDefault="007E3099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E3099" w:rsidRDefault="00BB355F">
      <w:pPr>
        <w:spacing w:after="0" w:line="240" w:lineRule="auto"/>
        <w:ind w:right="-20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>FDA-CBER-2021-5683-0000090</w:t>
      </w:r>
    </w:p>
    <w:p w:rsidR="007E3099" w:rsidRDefault="00BB355F">
      <w:pPr>
        <w:spacing w:before="44" w:after="0" w:line="231" w:lineRule="auto"/>
        <w:ind w:left="2896" w:right="-20"/>
        <w:rPr>
          <w:rFonts w:ascii="Times New Roman" w:eastAsia="Times New Roman" w:hAnsi="Times New Roman" w:cs="Times New Roman"/>
          <w:color w:val="221F1F"/>
          <w:sz w:val="20"/>
          <w:szCs w:val="20"/>
        </w:rPr>
      </w:pPr>
      <w:r>
        <w:rPr>
          <w:rFonts w:ascii="Times New Roman" w:eastAsia="Times New Roman" w:hAnsi="Times New Roman" w:cs="Times New Roman"/>
          <w:color w:val="221F1F"/>
          <w:sz w:val="20"/>
          <w:szCs w:val="20"/>
        </w:rPr>
        <w:t>Page 37</w:t>
      </w:r>
    </w:p>
    <w:p w:rsidR="007E3099" w:rsidRDefault="007E3099">
      <w:pPr>
        <w:sectPr w:rsidR="007E3099">
          <w:type w:val="continuous"/>
          <w:pgSz w:w="12240" w:h="15840"/>
          <w:pgMar w:top="728" w:right="217" w:bottom="272" w:left="1701" w:header="720" w:footer="720" w:gutter="0"/>
          <w:cols w:num="2" w:space="708" w:equalWidth="0">
            <w:col w:w="5331" w:space="1454"/>
            <w:col w:w="3535" w:space="0"/>
          </w:cols>
        </w:sectPr>
      </w:pPr>
    </w:p>
    <w:p w:rsidR="007E3099" w:rsidRDefault="00BB355F">
      <w:pPr>
        <w:spacing w:after="0" w:line="240" w:lineRule="auto"/>
        <w:ind w:left="99" w:right="-20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NT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62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b2</w:t>
      </w:r>
    </w:p>
    <w:p w:rsidR="007E3099" w:rsidRDefault="00BB355F">
      <w:pPr>
        <w:spacing w:before="29" w:after="0" w:line="240" w:lineRule="auto"/>
        <w:ind w:left="99" w:right="-20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5.3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 xml:space="preserve">6 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umu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color w:val="231F20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sis of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color w:val="231F20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aut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za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ion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ent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Rep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rts</w:t>
      </w:r>
    </w:p>
    <w:p w:rsidR="007E3099" w:rsidRDefault="007E3099">
      <w:pPr>
        <w:spacing w:after="11" w:line="220" w:lineRule="exact"/>
        <w:rPr>
          <w:rFonts w:ascii="Times New Roman" w:eastAsia="Times New Roman" w:hAnsi="Times New Roman" w:cs="Times New Roman"/>
        </w:rPr>
      </w:pPr>
    </w:p>
    <w:p w:rsidR="007E3099" w:rsidRDefault="00BB355F">
      <w:pPr>
        <w:spacing w:after="0" w:line="240" w:lineRule="auto"/>
        <w:ind w:left="99" w:right="1262"/>
        <w:rPr>
          <w:rFonts w:ascii="Times New Roman" w:eastAsia="Times New Roman" w:hAnsi="Times New Roman" w:cs="Times New Roman"/>
          <w:color w:val="231F20"/>
          <w:sz w:val="24"/>
          <w:szCs w:val="24"/>
        </w:rPr>
      </w:pP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neonatal;Thrombophlebitis septic;Thrombophlebitis superficial;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hromb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pla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dy positive;Thrombosis;Thrombosis corpora cavernosa;Thrombosis in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device;Thrombosis mesenteric vessel;Th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ombotic cerebral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inf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rction;Thrombotic microangiopa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;Thrombotic stroke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tic th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omboc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topenic 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rpura;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hyroid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disord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r;Th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roid stimulat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ng immunoglob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lin incre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sed;Th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roiditis;To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gue am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loidosis;Tongue bit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ng;Tongue oedema;Tonic clonic movements;Tonic convu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sion;Tonic posturing;Topectom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;Total bile acids increas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d;Toxic epide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mal necro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sis;Toxic leukoencephalopath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;To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ic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il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yndrome;Tracheal obstruction;Tracheal oedema;Tracheobronchitis;Tracheobronchitis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coplasmal;Tracheobronchitis viral;Tran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aminases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abnormal;Tr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nsaminases increased;Transfusio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related alloimmune neutropenia;Tra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sient epileptic amnesia;Transverse sinus thrombosis;Trige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inal nerve paresis;Trigeminal neuralgia;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rigeminal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pals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;Truncus coeli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cus thromb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sis;Tuber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us sclerosis complex;Tubul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ointerstitial nephritis and 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veitis syndrome;Tume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active multiple sclerosis;Tum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ur embolism;T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mour thrombos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s;T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 1 diabetes mellitus;T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I 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persensitivit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pe III</w:t>
      </w:r>
      <w:r>
        <w:rPr>
          <w:rFonts w:ascii="Times New Roman" w:eastAsia="Times New Roman" w:hAnsi="Times New Roman" w:cs="Times New Roman"/>
          <w:color w:val="231F2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immune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complex mediated reaction;Uhthoff's phenomenon;Ulcerative keratitis;Ultrasound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liver abnormal;Umbilical cord thrombosis;Uncinate fits;Undifferentiated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connective tissue disease;Upper airway obstruction;Urine bilirubin increased;Uro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ilinogen urine decre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sed;Urobilinogen urine increased;Urticaria;Urticaria papular;Urt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carial vasculitis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;Ut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rine</w:t>
      </w:r>
      <w:r>
        <w:rPr>
          <w:rFonts w:ascii="Times New Roman" w:eastAsia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rupture;Uveitis;Vaccination site thrombos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s;Vaccination site v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sculitis;Vagus nerve para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sis;Varicella;Varicella keratitis;Varicella post vaccine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Varicella zoster gastritis;Varicella zoster oesophagitis;V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ricella zoster pneumonia;Varicella zoster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sepsis;Varicella zoster virus infection;Vasa praevia;Vascular 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raft thrombosis;Vascular pseudoaneur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sm thrombosis;Vascular 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rpura;Vascular stent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thrombosis;Vasculitic rash;Vasculitic ulcer;Vasculitis;Vasculitis gastrointestinal;V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sculitis necrotising;Ven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 cava embolism;Vena cava thrombosis;Venous intr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vasation;Venous reca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alisation;Venous thrombosis;Venous thrombosis in pregnan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Venous thrombosis limb;Venous thrombosis neonatal;Vertebral artery thrombosis;Vess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l puncture site thro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bosis;Visceral venous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throm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osis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th ner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pa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sis;VI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 ne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ve p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resis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Viti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igo;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ocal cord paral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sis;Vocal cord paresis;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ogt-K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agi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Harada di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ease;Wa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m 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ype haemo</w:t>
      </w:r>
      <w:r>
        <w:rPr>
          <w:rFonts w:ascii="Times New Roman" w:eastAsia="Times New Roman" w:hAnsi="Times New Roman" w:cs="Times New Roman"/>
          <w:color w:val="231F20"/>
          <w:spacing w:val="4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ic anae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ia;Wh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ezing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White nipple sig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;XIth ner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e paral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sis;X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231F2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hepatobiliary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abnormal;Young's </w:t>
      </w:r>
      <w:r>
        <w:rPr>
          <w:rFonts w:ascii="Times New Roman" w:eastAsia="Times New Roman" w:hAnsi="Times New Roman" w:cs="Times New Roman"/>
          <w:color w:val="231F20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drome;Zika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virus associated Guillain Barre s</w:t>
      </w:r>
      <w:r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231F20"/>
          <w:sz w:val="24"/>
          <w:szCs w:val="24"/>
        </w:rPr>
        <w:t>ndrome.</w:t>
      </w: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pacing w:after="6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E3099" w:rsidRDefault="007E3099">
      <w:pPr>
        <w:sectPr w:rsidR="007E3099">
          <w:pgSz w:w="12240" w:h="15840"/>
          <w:pgMar w:top="728" w:right="217" w:bottom="272" w:left="1701" w:header="720" w:footer="720" w:gutter="0"/>
          <w:cols w:space="708"/>
        </w:sectPr>
      </w:pPr>
    </w:p>
    <w:p w:rsidR="007E3099" w:rsidRDefault="00BB355F">
      <w:pPr>
        <w:spacing w:after="0" w:line="235" w:lineRule="auto"/>
        <w:ind w:left="3864" w:right="-49"/>
        <w:jc w:val="center"/>
        <w:rPr>
          <w:rFonts w:ascii="Times New Roman" w:eastAsia="Times New Roman" w:hAnsi="Times New Roman" w:cs="Times New Roman"/>
          <w:color w:val="231F20"/>
          <w:sz w:val="20"/>
          <w:szCs w:val="20"/>
        </w:rPr>
      </w:pP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CONF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L Pa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9</w:t>
      </w:r>
    </w:p>
    <w:p w:rsidR="007E3099" w:rsidRDefault="00BB355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7E3099" w:rsidRDefault="007E3099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E3099" w:rsidRDefault="00BB355F">
      <w:pPr>
        <w:spacing w:after="0" w:line="240" w:lineRule="auto"/>
        <w:ind w:right="-20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color w:val="000000"/>
          <w:sz w:val="16"/>
          <w:szCs w:val="16"/>
        </w:rPr>
        <w:t>FDA-CBER-2021-5683-0000091</w:t>
      </w:r>
    </w:p>
    <w:p w:rsidR="007E3099" w:rsidRDefault="00BB355F">
      <w:pPr>
        <w:spacing w:before="44" w:after="0" w:line="231" w:lineRule="auto"/>
        <w:ind w:left="2896" w:right="-20"/>
        <w:rPr>
          <w:rFonts w:ascii="Times New Roman" w:eastAsia="Times New Roman" w:hAnsi="Times New Roman" w:cs="Times New Roman"/>
          <w:color w:val="221F1F"/>
          <w:sz w:val="20"/>
          <w:szCs w:val="20"/>
        </w:rPr>
      </w:pPr>
      <w:r>
        <w:rPr>
          <w:rFonts w:ascii="Times New Roman" w:eastAsia="Times New Roman" w:hAnsi="Times New Roman" w:cs="Times New Roman"/>
          <w:color w:val="221F1F"/>
          <w:sz w:val="20"/>
          <w:szCs w:val="20"/>
        </w:rPr>
        <w:t>Page 38</w:t>
      </w:r>
    </w:p>
    <w:sectPr w:rsidR="007E3099" w:rsidSect="007E3099">
      <w:type w:val="continuous"/>
      <w:pgSz w:w="12240" w:h="15840"/>
      <w:pgMar w:top="728" w:right="217" w:bottom="272" w:left="1701" w:header="720" w:footer="720" w:gutter="0"/>
      <w:cols w:num="2" w:space="708" w:equalWidth="0">
        <w:col w:w="5331" w:space="1454"/>
        <w:col w:w="3535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savePreviewPicture/>
  <w:compat>
    <w:useFELayout/>
  </w:compat>
  <w:rsids>
    <w:rsidRoot w:val="007E3099"/>
    <w:rsid w:val="007E3099"/>
    <w:rsid w:val="00BB3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4981</Words>
  <Characters>28398</Characters>
  <Application>Microsoft Office Word</Application>
  <DocSecurity>0</DocSecurity>
  <Lines>236</Lines>
  <Paragraphs>66</Paragraphs>
  <ScaleCrop>false</ScaleCrop>
  <Company/>
  <LinksUpToDate>false</LinksUpToDate>
  <CharactersWithSpaces>33313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 d</dc:creator>
  <cp:lastModifiedBy>dmega</cp:lastModifiedBy>
  <cp:revision>2</cp:revision>
  <dcterms:created xsi:type="dcterms:W3CDTF">2022-04-21T16:26:00Z</dcterms:created>
  <dcterms:modified xsi:type="dcterms:W3CDTF">2022-04-21T16:26:00Z</dcterms:modified>
</cp:coreProperties>
</file>